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1"/>
        <w:gridCol w:w="7318"/>
      </w:tblGrid>
      <w:tr w:rsidR="0077090A" w:rsidRPr="0077090A" w:rsidTr="0077090A">
        <w:trPr>
          <w:tblCellSpacing w:w="0" w:type="dxa"/>
          <w:jc w:val="center"/>
        </w:trPr>
        <w:tc>
          <w:tcPr>
            <w:tcW w:w="750" w:type="pct"/>
            <w:hideMark/>
          </w:tcPr>
          <w:p w:rsidR="0077090A" w:rsidRPr="0077090A" w:rsidRDefault="0077090A" w:rsidP="0077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2010-01-13</w:t>
            </w:r>
          </w:p>
        </w:tc>
        <w:tc>
          <w:tcPr>
            <w:tcW w:w="4250" w:type="pct"/>
            <w:hideMark/>
          </w:tcPr>
          <w:p w:rsidR="0077090A" w:rsidRPr="0077090A" w:rsidRDefault="0077090A" w:rsidP="0077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января (суббота) в 18:00, по окончании I Этапа Ч РК, состоится собрание членов КФБ. На повестке: программа работы КФБ на 2010-2015гг., выборы состава КФБ, </w:t>
            </w:r>
            <w:proofErr w:type="gramStart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баллотирующимся</w:t>
            </w:r>
            <w:proofErr w:type="gramEnd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какой-либо пост КФБ предъявлять конкретную программу в распечатанном виде в 5 экземплярах.</w:t>
            </w:r>
          </w:p>
        </w:tc>
      </w:tr>
      <w:tr w:rsidR="0077090A" w:rsidRPr="0077090A" w:rsidTr="0077090A">
        <w:trPr>
          <w:tblCellSpacing w:w="0" w:type="dxa"/>
          <w:jc w:val="center"/>
        </w:trPr>
        <w:tc>
          <w:tcPr>
            <w:tcW w:w="750" w:type="pct"/>
            <w:hideMark/>
          </w:tcPr>
          <w:p w:rsidR="0077090A" w:rsidRPr="0077090A" w:rsidRDefault="0077090A" w:rsidP="0077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2010-01-17</w:t>
            </w:r>
          </w:p>
        </w:tc>
        <w:tc>
          <w:tcPr>
            <w:tcW w:w="4250" w:type="pct"/>
            <w:hideMark/>
          </w:tcPr>
          <w:p w:rsidR="0077090A" w:rsidRPr="0077090A" w:rsidRDefault="0077090A" w:rsidP="0077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января в алматинском "Олимпе" состоялось открытие сезона 2010 года - I Этап Чемпионата РК по боулингу. Турнир проводился по схеме: 2 блока по 6 игр на коротком 35фт и длинном масле 44фт, без переигровок и финалов.</w:t>
            </w:r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Впервые было введено наказание за отсутствие формы в виде отрицательного гандикапа в одно очко в каждой игре, что заставило большинство игроков внимательнее отнестись к своей амуниции. Несмотря на штрафные 12 </w:t>
            </w:r>
            <w:proofErr w:type="spellStart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очков</w:t>
            </w:r>
            <w:proofErr w:type="gramStart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ихаил</w:t>
            </w:r>
            <w:proofErr w:type="spellEnd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Шейнкман не оставил шансов соперникам, убедительная победа чемпиона прошлого года. Достаточно стабильно и ровно отыграл </w:t>
            </w:r>
            <w:proofErr w:type="spellStart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Чумашкаев</w:t>
            </w:r>
            <w:proofErr w:type="spellEnd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Церен</w:t>
            </w:r>
            <w:proofErr w:type="spellEnd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единственный досадный срыв в первом блоке, 139 очков, помешал ему в борьбе за первое место. Заслуженное "серебро" ветерана. Бронзу, в последней игре, отвоевал у Кузнецова Евгения </w:t>
            </w:r>
            <w:proofErr w:type="spellStart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Галымжан</w:t>
            </w:r>
            <w:proofErr w:type="spellEnd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Ташимов</w:t>
            </w:r>
            <w:proofErr w:type="spellEnd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7090A" w:rsidRPr="0077090A" w:rsidTr="0077090A">
        <w:trPr>
          <w:tblCellSpacing w:w="0" w:type="dxa"/>
          <w:jc w:val="center"/>
        </w:trPr>
        <w:tc>
          <w:tcPr>
            <w:tcW w:w="750" w:type="pct"/>
            <w:hideMark/>
          </w:tcPr>
          <w:p w:rsidR="0077090A" w:rsidRPr="0077090A" w:rsidRDefault="0077090A" w:rsidP="0077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2010-01-17</w:t>
            </w:r>
          </w:p>
        </w:tc>
        <w:tc>
          <w:tcPr>
            <w:tcW w:w="4250" w:type="pct"/>
            <w:hideMark/>
          </w:tcPr>
          <w:p w:rsidR="0077090A" w:rsidRPr="0077090A" w:rsidRDefault="0077090A" w:rsidP="0077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КФБ перенесено на понедельник 1 марта 22:00 в БК "Олимп", сразу после "Лиги".</w:t>
            </w:r>
          </w:p>
        </w:tc>
      </w:tr>
      <w:tr w:rsidR="0077090A" w:rsidRPr="0077090A" w:rsidTr="0077090A">
        <w:trPr>
          <w:tblCellSpacing w:w="0" w:type="dxa"/>
          <w:jc w:val="center"/>
        </w:trPr>
        <w:tc>
          <w:tcPr>
            <w:tcW w:w="750" w:type="pct"/>
            <w:hideMark/>
          </w:tcPr>
          <w:p w:rsidR="0077090A" w:rsidRPr="0077090A" w:rsidRDefault="0077090A" w:rsidP="0077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2010-02-16</w:t>
            </w:r>
          </w:p>
        </w:tc>
        <w:tc>
          <w:tcPr>
            <w:tcW w:w="4250" w:type="pct"/>
            <w:hideMark/>
          </w:tcPr>
          <w:p w:rsidR="0077090A" w:rsidRPr="0077090A" w:rsidRDefault="0077090A" w:rsidP="0077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в алматинском БК "</w:t>
            </w:r>
            <w:proofErr w:type="spellStart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Bamboo</w:t>
            </w:r>
            <w:proofErr w:type="spellEnd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завершился коммерческий турнир по боулингу. В течени</w:t>
            </w:r>
            <w:proofErr w:type="gramStart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4-х дней 50 представителей клубов городов РК, разыгрывали призовой фонд в двух категориях: общей и любительской - группа "В".</w:t>
            </w:r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4 дня шла острая борьба за первые две позиции в квалификации, лидеры сменялись практически после каждой группы. И если после первой группы казалось, что результата Шин Джон </w:t>
            </w:r>
            <w:proofErr w:type="spellStart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Хена</w:t>
            </w:r>
            <w:proofErr w:type="spellEnd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1319 хватит чтобы остаться в двойке, учитывая двойную диаграмму турнира, то в итоге он занял в итоговой квалификации 4 место с результатом 1400 очков.</w:t>
            </w:r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tgtFrame="_blank" w:history="1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же постепенно рос и результат в одной игре, к середине турнира Гришиненко Елена переиграла худшую игру на 290 + 8 гандикап. Затем Кузовкин Сергей из Астаны сыграл 279 в десперадо. Далее Шейнкман Михаил в финальных этапах сыграл серию из трех игр: 245-265-269 и вышел в полуфинале на </w:t>
            </w:r>
            <w:proofErr w:type="spellStart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Минулина</w:t>
            </w:r>
            <w:proofErr w:type="spellEnd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Олега, который, в свою очередь, выдал две игры: 277 и 279 и "расправился" в финале с </w:t>
            </w:r>
            <w:proofErr w:type="spellStart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Ташимовым</w:t>
            </w:r>
            <w:proofErr w:type="spellEnd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Галымом</w:t>
            </w:r>
            <w:proofErr w:type="spellEnd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сыграв "скромные" 232 и 225.</w:t>
            </w:r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итоге </w:t>
            </w:r>
            <w:proofErr w:type="spellStart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Минулин</w:t>
            </w:r>
            <w:proofErr w:type="spellEnd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первый, </w:t>
            </w:r>
            <w:proofErr w:type="spellStart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Ташимов</w:t>
            </w:r>
            <w:proofErr w:type="spellEnd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второй, Гришиненко - третья.</w:t>
            </w:r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tgtFrame="_blank" w:history="1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Открытием турнира стал представитель </w:t>
            </w:r>
            <w:proofErr w:type="spellStart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шимкентского</w:t>
            </w:r>
            <w:proofErr w:type="spellEnd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клуба "</w:t>
            </w:r>
            <w:proofErr w:type="spellStart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Nimex</w:t>
            </w:r>
            <w:proofErr w:type="spellEnd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Кауысбеков</w:t>
            </w:r>
            <w:proofErr w:type="spellEnd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</w:t>
            </w:r>
            <w:proofErr w:type="spellEnd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Первая попытка в квалификации была </w:t>
            </w:r>
            <w:proofErr w:type="spellStart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нелохая</w:t>
            </w:r>
            <w:proofErr w:type="spellEnd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1163 очка, а вторая 1284 позволила ему (единственному из любительской группы "В") войти в 12 лучших. Итоговое 8 место в турнире достойный результат игрока из Южного Казахстана. Еще двое "любителей" зашли в финальную часть из десперадо.</w:t>
            </w:r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Итоги группы "В": Ким Вадим - первый, </w:t>
            </w:r>
            <w:proofErr w:type="spellStart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Кауысбеков</w:t>
            </w:r>
            <w:proofErr w:type="spellEnd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</w:t>
            </w:r>
            <w:proofErr w:type="spellEnd"/>
            <w:r w:rsidRPr="007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второй, Кузовкин Сергей - третий.</w:t>
            </w:r>
          </w:p>
        </w:tc>
      </w:tr>
    </w:tbl>
    <w:p w:rsidR="00BB0E9E" w:rsidRDefault="00BB0E9E" w:rsidP="00BB0E9E">
      <w:pPr>
        <w:pStyle w:val="2"/>
      </w:pPr>
      <w:hyperlink r:id="rId9" w:tooltip="Permanent Link to VII этап Чемпионата РК по спортивному боулингу" w:history="1">
        <w:r>
          <w:rPr>
            <w:rStyle w:val="a4"/>
          </w:rPr>
          <w:t>VII этап Чемпионата РК по спортивному боулингу</w:t>
        </w:r>
      </w:hyperlink>
    </w:p>
    <w:p w:rsidR="00BB0E9E" w:rsidRDefault="00BB0E9E" w:rsidP="00BB0E9E">
      <w:pPr>
        <w:pStyle w:val="a3"/>
        <w:ind w:firstLine="708"/>
      </w:pPr>
      <w:r>
        <w:lastRenderedPageBreak/>
        <w:t xml:space="preserve">20 июня в алматинском </w:t>
      </w:r>
      <w:proofErr w:type="spellStart"/>
      <w:r>
        <w:t>Bamboo</w:t>
      </w:r>
      <w:proofErr w:type="spellEnd"/>
      <w:r>
        <w:t xml:space="preserve"> прошел VII этап Чемпионата РК по спортивному боулинг</w:t>
      </w:r>
      <w:proofErr w:type="gramStart"/>
      <w:r>
        <w:t>у-</w:t>
      </w:r>
      <w:proofErr w:type="gramEnd"/>
      <w:r>
        <w:t xml:space="preserve"> отборочные игры на 46 Кубок Мира QubicaAMF. В течени</w:t>
      </w:r>
      <w:proofErr w:type="gramStart"/>
      <w:r>
        <w:t>и</w:t>
      </w:r>
      <w:proofErr w:type="gramEnd"/>
      <w:r>
        <w:t xml:space="preserve"> двух дней игроки боролись за две путевки в Хорватию, победители в женском и мужском зачете определялись по сумме 16 игр.</w:t>
      </w:r>
    </w:p>
    <w:p w:rsidR="00BB0E9E" w:rsidRDefault="00BB0E9E" w:rsidP="00BB0E9E">
      <w:pPr>
        <w:pStyle w:val="a3"/>
      </w:pPr>
      <w:r>
        <w:t xml:space="preserve">У женщин, захватившая лидерство с первых игр Елена Штерн, удержала свое преимущество и на 80 очков обошла Веронику </w:t>
      </w:r>
      <w:proofErr w:type="spellStart"/>
      <w:r>
        <w:t>Соложенкину</w:t>
      </w:r>
      <w:proofErr w:type="spellEnd"/>
      <w:r>
        <w:t>.</w:t>
      </w:r>
      <w:r>
        <w:br/>
        <w:t xml:space="preserve">В мужском зачете Виталию </w:t>
      </w:r>
      <w:proofErr w:type="spellStart"/>
      <w:r>
        <w:t>Башаеву</w:t>
      </w:r>
      <w:proofErr w:type="spellEnd"/>
      <w:r>
        <w:t xml:space="preserve"> в последних двух играх удалось обойти лидировавшего весь турнир Михаила Шейнкмана.</w:t>
      </w:r>
      <w:r>
        <w:br/>
        <w:t>Поздравления Елене и Виталию. Оба впервые представят Казахстан в Кубке Мира.</w:t>
      </w:r>
    </w:p>
    <w:p w:rsidR="00BB0E9E" w:rsidRDefault="00BB0E9E" w:rsidP="00BB0E9E">
      <w:pPr>
        <w:pStyle w:val="2"/>
      </w:pPr>
      <w:hyperlink r:id="rId10" w:tooltip="Permanent Link to Молодежные ОЛИМПийские Игры" w:history="1">
        <w:r>
          <w:rPr>
            <w:rStyle w:val="a4"/>
          </w:rPr>
          <w:t xml:space="preserve">Молодежные </w:t>
        </w:r>
        <w:proofErr w:type="spellStart"/>
        <w:r>
          <w:rPr>
            <w:rStyle w:val="a4"/>
          </w:rPr>
          <w:t>ОЛИМПийские</w:t>
        </w:r>
        <w:proofErr w:type="spellEnd"/>
        <w:r>
          <w:rPr>
            <w:rStyle w:val="a4"/>
          </w:rPr>
          <w:t xml:space="preserve"> Игры</w:t>
        </w:r>
      </w:hyperlink>
    </w:p>
    <w:p w:rsidR="00BB0E9E" w:rsidRDefault="00BB0E9E" w:rsidP="00BB0E9E">
      <w:pPr>
        <w:pStyle w:val="a3"/>
      </w:pPr>
      <w:r>
        <w:t xml:space="preserve">27 июня состоялись первые «Молодежные </w:t>
      </w:r>
      <w:proofErr w:type="spellStart"/>
      <w:r>
        <w:t>ОЛИМПийские</w:t>
      </w:r>
      <w:proofErr w:type="spellEnd"/>
      <w:r>
        <w:t xml:space="preserve"> Игры».</w:t>
      </w:r>
      <w:r>
        <w:br/>
        <w:t>По регламенту турнира сначала разыгрались призовые места во всех 4-х возрастных группах:</w:t>
      </w:r>
      <w:r>
        <w:br/>
        <w:t>группа D до 10 лет:</w:t>
      </w:r>
      <w:r>
        <w:br/>
        <w:t>1. Ангелина Жилина</w:t>
      </w:r>
      <w:r>
        <w:br/>
        <w:t xml:space="preserve">2. </w:t>
      </w:r>
      <w:proofErr w:type="spellStart"/>
      <w:r>
        <w:t>Яссауи</w:t>
      </w:r>
      <w:proofErr w:type="spellEnd"/>
      <w:r>
        <w:t xml:space="preserve"> </w:t>
      </w:r>
      <w:proofErr w:type="spellStart"/>
      <w:r>
        <w:t>Смаханов</w:t>
      </w:r>
      <w:proofErr w:type="spellEnd"/>
      <w:r>
        <w:br/>
        <w:t>группа</w:t>
      </w:r>
      <w:proofErr w:type="gramStart"/>
      <w:r>
        <w:t xml:space="preserve"> С</w:t>
      </w:r>
      <w:proofErr w:type="gramEnd"/>
      <w:r>
        <w:t xml:space="preserve"> 11-13 лет</w:t>
      </w:r>
      <w:r>
        <w:br/>
        <w:t xml:space="preserve">1. </w:t>
      </w:r>
      <w:proofErr w:type="spellStart"/>
      <w:r>
        <w:t>Садвакасов</w:t>
      </w:r>
      <w:proofErr w:type="spellEnd"/>
      <w:r>
        <w:t xml:space="preserve"> Руслан</w:t>
      </w:r>
      <w:r>
        <w:br/>
        <w:t xml:space="preserve">2. </w:t>
      </w:r>
      <w:proofErr w:type="spellStart"/>
      <w:r>
        <w:t>Вологин</w:t>
      </w:r>
      <w:proofErr w:type="spellEnd"/>
      <w:r>
        <w:t xml:space="preserve"> Виталий</w:t>
      </w:r>
      <w:r>
        <w:br/>
        <w:t xml:space="preserve">3. </w:t>
      </w:r>
      <w:proofErr w:type="spellStart"/>
      <w:r>
        <w:t>Дерепасков</w:t>
      </w:r>
      <w:proofErr w:type="spellEnd"/>
      <w:r>
        <w:t xml:space="preserve"> Виктор</w:t>
      </w:r>
      <w:r>
        <w:br/>
        <w:t>группа</w:t>
      </w:r>
      <w:proofErr w:type="gramStart"/>
      <w:r>
        <w:t xml:space="preserve"> В</w:t>
      </w:r>
      <w:proofErr w:type="gramEnd"/>
      <w:r>
        <w:t xml:space="preserve"> 14-16 лет</w:t>
      </w:r>
      <w:r>
        <w:br/>
        <w:t xml:space="preserve">1. </w:t>
      </w:r>
      <w:proofErr w:type="spellStart"/>
      <w:r>
        <w:t>Сейпелов</w:t>
      </w:r>
      <w:proofErr w:type="spellEnd"/>
      <w:r>
        <w:t xml:space="preserve"> </w:t>
      </w:r>
      <w:proofErr w:type="spellStart"/>
      <w:r>
        <w:t>Айсултан</w:t>
      </w:r>
      <w:proofErr w:type="spellEnd"/>
      <w:r>
        <w:br/>
        <w:t xml:space="preserve">2. </w:t>
      </w:r>
      <w:proofErr w:type="spellStart"/>
      <w:r>
        <w:t>Каримсаков</w:t>
      </w:r>
      <w:proofErr w:type="spellEnd"/>
      <w:r>
        <w:t xml:space="preserve"> </w:t>
      </w:r>
      <w:proofErr w:type="spellStart"/>
      <w:r>
        <w:t>Мади</w:t>
      </w:r>
      <w:proofErr w:type="spellEnd"/>
      <w:r>
        <w:br/>
        <w:t xml:space="preserve">3. Сапаров </w:t>
      </w:r>
      <w:proofErr w:type="spellStart"/>
      <w:r>
        <w:t>Адилбек</w:t>
      </w:r>
      <w:proofErr w:type="spellEnd"/>
      <w:r>
        <w:br/>
        <w:t>группа</w:t>
      </w:r>
      <w:proofErr w:type="gramStart"/>
      <w:r>
        <w:t xml:space="preserve"> А</w:t>
      </w:r>
      <w:proofErr w:type="gramEnd"/>
      <w:r>
        <w:t xml:space="preserve"> 17-19 лет</w:t>
      </w:r>
      <w:r>
        <w:br/>
        <w:t xml:space="preserve">1. </w:t>
      </w:r>
      <w:proofErr w:type="spellStart"/>
      <w:r>
        <w:t>Вологин</w:t>
      </w:r>
      <w:proofErr w:type="spellEnd"/>
      <w:r>
        <w:t xml:space="preserve"> Вадим</w:t>
      </w:r>
      <w:r>
        <w:br/>
        <w:t>2. Ижболдина Елена</w:t>
      </w:r>
    </w:p>
    <w:p w:rsidR="00BB0E9E" w:rsidRDefault="00BB0E9E" w:rsidP="00BB0E9E">
      <w:pPr>
        <w:pStyle w:val="a3"/>
      </w:pPr>
      <w:r>
        <w:t xml:space="preserve">Затем состоялась финальная игра среди победителей групп. Абсолютным чемпионом первого юношеского турнира </w:t>
      </w:r>
      <w:proofErr w:type="gramStart"/>
      <w:r>
        <w:t>боулинг-клуба</w:t>
      </w:r>
      <w:proofErr w:type="gramEnd"/>
      <w:r>
        <w:t xml:space="preserve"> ОЛИМП стал ВАДИМ ВОЛОГИН, второе место завоевал РУСЛАН САДВАКАСОВ. Бронзовые медали достались АЙСУЛТАНУ СЕЙПЕЛОВУ и АНГЕЛИНЕ ЖИЛИНОЙ.</w:t>
      </w:r>
    </w:p>
    <w:p w:rsidR="00BB0E9E" w:rsidRDefault="00BB0E9E" w:rsidP="00BB0E9E">
      <w:pPr>
        <w:pStyle w:val="2"/>
      </w:pPr>
      <w:hyperlink r:id="rId11" w:tooltip="Permanent Link to VIII Этап Чемпионата РК по спортивному боулингу" w:history="1">
        <w:r>
          <w:rPr>
            <w:rStyle w:val="a4"/>
          </w:rPr>
          <w:t>VIII Этап</w:t>
        </w:r>
        <w:r>
          <w:rPr>
            <w:rStyle w:val="a4"/>
          </w:rPr>
          <w:t xml:space="preserve"> </w:t>
        </w:r>
        <w:r>
          <w:rPr>
            <w:rStyle w:val="a4"/>
          </w:rPr>
          <w:t>Чемпионата РК по спортивному боулингу</w:t>
        </w:r>
      </w:hyperlink>
    </w:p>
    <w:p w:rsidR="00BB0E9E" w:rsidRDefault="00BB0E9E" w:rsidP="00BB0E9E">
      <w:pPr>
        <w:pStyle w:val="a3"/>
      </w:pPr>
      <w:r>
        <w:t>10 июня прошел очередной — VIII Этап Чемпионата РК по спортивному боулингу.</w:t>
      </w:r>
      <w:r>
        <w:br/>
        <w:t xml:space="preserve">С первой игры завязалась интересная борьба. Поочередно сменялись </w:t>
      </w:r>
      <w:proofErr w:type="spellStart"/>
      <w:r>
        <w:t>лидеры</w:t>
      </w:r>
      <w:proofErr w:type="gramStart"/>
      <w:r>
        <w:t>,п</w:t>
      </w:r>
      <w:proofErr w:type="gramEnd"/>
      <w:r>
        <w:t>родвигаясь</w:t>
      </w:r>
      <w:proofErr w:type="spellEnd"/>
      <w:r>
        <w:t xml:space="preserve"> к финишу плотной группой, и только в последней игре определилась тройка призеров:</w:t>
      </w:r>
      <w:r>
        <w:br/>
        <w:t xml:space="preserve">1 место </w:t>
      </w:r>
      <w:proofErr w:type="spellStart"/>
      <w:r>
        <w:t>Чумашкаев</w:t>
      </w:r>
      <w:proofErr w:type="spellEnd"/>
      <w:r>
        <w:t xml:space="preserve"> Владимир</w:t>
      </w:r>
    </w:p>
    <w:p w:rsidR="00BB0E9E" w:rsidRDefault="00BB0E9E" w:rsidP="00BB0E9E">
      <w:pPr>
        <w:pStyle w:val="a3"/>
      </w:pPr>
      <w:r>
        <w:t xml:space="preserve">2 место </w:t>
      </w:r>
      <w:proofErr w:type="spellStart"/>
      <w:r>
        <w:t>Башаев</w:t>
      </w:r>
      <w:proofErr w:type="spellEnd"/>
      <w:r>
        <w:t xml:space="preserve"> Виталий</w:t>
      </w:r>
    </w:p>
    <w:p w:rsidR="00BB0E9E" w:rsidRDefault="00BB0E9E" w:rsidP="00BB0E9E">
      <w:pPr>
        <w:pStyle w:val="a3"/>
      </w:pPr>
      <w:r>
        <w:t xml:space="preserve">3 место </w:t>
      </w:r>
      <w:proofErr w:type="spellStart"/>
      <w:r>
        <w:t>Соложенкина</w:t>
      </w:r>
      <w:proofErr w:type="spellEnd"/>
      <w:r>
        <w:t xml:space="preserve"> Вероника</w:t>
      </w:r>
    </w:p>
    <w:p w:rsidR="00BB0E9E" w:rsidRDefault="00BB0E9E" w:rsidP="00BB0E9E">
      <w:pPr>
        <w:pStyle w:val="2"/>
      </w:pPr>
      <w:hyperlink r:id="rId12" w:tooltip="Permanent Link to IX Этап Чемпионат РК по спортивному боулингу" w:history="1">
        <w:r>
          <w:rPr>
            <w:rStyle w:val="a4"/>
          </w:rPr>
          <w:t>IX Этап Чемпионат РК по спортивному боулингу</w:t>
        </w:r>
      </w:hyperlink>
    </w:p>
    <w:p w:rsidR="00BB0E9E" w:rsidRDefault="00BB0E9E" w:rsidP="00BB0E9E">
      <w:pPr>
        <w:pStyle w:val="a3"/>
      </w:pPr>
      <w:r>
        <w:t>28 августа, в алматинском «Олимпе», прошел IX Этап Чемпионат РК по спортивному боулингу.</w:t>
      </w:r>
      <w:r>
        <w:br/>
      </w:r>
      <w:r>
        <w:lastRenderedPageBreak/>
        <w:t xml:space="preserve">На турнире использовались программы WTBA прошедшего МЧМ в Мюнхене 38 </w:t>
      </w:r>
      <w:proofErr w:type="spellStart"/>
      <w:r>
        <w:t>фт</w:t>
      </w:r>
      <w:proofErr w:type="spellEnd"/>
      <w:r>
        <w:t xml:space="preserve">. </w:t>
      </w:r>
      <w:proofErr w:type="spellStart"/>
      <w:r>
        <w:t>Atlanta</w:t>
      </w:r>
      <w:proofErr w:type="spellEnd"/>
      <w:r>
        <w:t xml:space="preserve"> и 47 </w:t>
      </w:r>
      <w:proofErr w:type="spellStart"/>
      <w:r>
        <w:t>фт</w:t>
      </w:r>
      <w:proofErr w:type="spellEnd"/>
      <w:r>
        <w:t xml:space="preserve">. </w:t>
      </w:r>
      <w:proofErr w:type="spellStart"/>
      <w:r>
        <w:t>Mexico</w:t>
      </w:r>
      <w:proofErr w:type="spellEnd"/>
      <w:r>
        <w:t>.</w:t>
      </w:r>
      <w:r>
        <w:br/>
        <w:t xml:space="preserve">После первого блока игр, на среднем масле, лидировал </w:t>
      </w:r>
      <w:proofErr w:type="spellStart"/>
      <w:r>
        <w:t>Башаев</w:t>
      </w:r>
      <w:proofErr w:type="spellEnd"/>
      <w:r>
        <w:t xml:space="preserve"> Виталий. В начале второго блока игр (длинное масло), его обошел Шейнкман Михаил, а в последней игре (255) вперед вышел Исхаков Махмут, на 2 кегли обогнав Михаила. Третье место осталось за Виталием.</w:t>
      </w:r>
      <w:r>
        <w:br/>
        <w:t xml:space="preserve">Хочется отметить 5 место Абая </w:t>
      </w:r>
      <w:proofErr w:type="spellStart"/>
      <w:r>
        <w:t>Казыбекова</w:t>
      </w:r>
      <w:proofErr w:type="spellEnd"/>
      <w:r>
        <w:t>, впервые приняв участие в республиканском турнире, представитель города Актау продемонстрировал уверенную, достаточно стабильную игру.</w:t>
      </w:r>
    </w:p>
    <w:p w:rsidR="00BB0E9E" w:rsidRDefault="00BB0E9E" w:rsidP="00BB0E9E">
      <w:pPr>
        <w:pStyle w:val="2"/>
      </w:pPr>
      <w:hyperlink r:id="rId13" w:tooltip="Permanent Link to X Этап Чемпионата РК по спортивному боулингу" w:history="1">
        <w:r>
          <w:rPr>
            <w:rStyle w:val="a4"/>
          </w:rPr>
          <w:t>X Этап Чемпионата РК по спортивному боулингу</w:t>
        </w:r>
      </w:hyperlink>
    </w:p>
    <w:p w:rsidR="00BB0E9E" w:rsidRDefault="00BB0E9E" w:rsidP="00BB0E9E">
      <w:pPr>
        <w:pStyle w:val="a3"/>
      </w:pPr>
      <w:r>
        <w:t xml:space="preserve">10 октября в алматинском «Олимпе» завершился X Этап Чемпионата РК «MB Open 2010». Турнир шел целую неделю, но не вызвал какой-либо усталости спортсменов. Несмотря на большое количество групп (18), ни одна из них не была отменена. Диаграмма масла (WTBA 43 </w:t>
      </w:r>
      <w:proofErr w:type="spellStart"/>
      <w:r>
        <w:t>Tokyo</w:t>
      </w:r>
      <w:proofErr w:type="spellEnd"/>
      <w:r>
        <w:t xml:space="preserve">) оказалась для большинства игроков неудобной, что сказалось на невысоких результатах. Но тем острее получилась борьба за призовые места. Финалы не разочаровали болельщиков. </w:t>
      </w:r>
      <w:proofErr w:type="gramStart"/>
      <w:r>
        <w:t>Настоящий</w:t>
      </w:r>
      <w:proofErr w:type="gramEnd"/>
      <w:r>
        <w:t xml:space="preserve"> </w:t>
      </w:r>
      <w:proofErr w:type="spellStart"/>
      <w:r>
        <w:t>фуррор</w:t>
      </w:r>
      <w:proofErr w:type="spellEnd"/>
      <w:r>
        <w:t xml:space="preserve"> произвела игра Эккель </w:t>
      </w:r>
      <w:proofErr w:type="spellStart"/>
      <w:r>
        <w:t>Анаиды</w:t>
      </w:r>
      <w:proofErr w:type="spellEnd"/>
      <w:r>
        <w:t xml:space="preserve">. Войдя в финальную часть турнира с десперадо (где она сумела обойти 15 боулеров), она прошла два этапа финальной части, проявив настоящий спортивный характер и железные нервы. Несколько досадных промахов в 3 этапе не позволили пройти </w:t>
      </w:r>
      <w:proofErr w:type="spellStart"/>
      <w:r>
        <w:t>Анаиде</w:t>
      </w:r>
      <w:proofErr w:type="spellEnd"/>
      <w:r>
        <w:t xml:space="preserve"> дальше, зрители проводили героиню дня долгими аплодисментами. Впервые финальная часть турнира транслировалась в режиме реального времени. В дальнейшем сервис и качество передачи будут улучшены.</w:t>
      </w:r>
    </w:p>
    <w:p w:rsidR="00BB0E9E" w:rsidRDefault="00BB0E9E" w:rsidP="00BB0E9E">
      <w:pPr>
        <w:pStyle w:val="2"/>
      </w:pPr>
      <w:hyperlink r:id="rId14" w:tooltip="Permanent Link to XI Этап Чемпионата РК по спортивному боулингу" w:history="1">
        <w:r>
          <w:rPr>
            <w:rStyle w:val="a4"/>
          </w:rPr>
          <w:t>XI Этап Чемпионата РК по спортивному боулингу</w:t>
        </w:r>
      </w:hyperlink>
    </w:p>
    <w:p w:rsidR="00BB0E9E" w:rsidRDefault="00BB0E9E" w:rsidP="00BB0E9E">
      <w:pPr>
        <w:pStyle w:val="a3"/>
      </w:pPr>
      <w:r>
        <w:t>14 ноября в алматинском «Олимпе» завершился XI Этап Чемпионат</w:t>
      </w:r>
      <w:r w:rsidR="00F61A27">
        <w:t>а</w:t>
      </w:r>
      <w:bookmarkStart w:id="0" w:name="_GoBack"/>
      <w:bookmarkEnd w:id="0"/>
      <w:r>
        <w:t xml:space="preserve"> РК по боулингу. В течени</w:t>
      </w:r>
      <w:proofErr w:type="gramStart"/>
      <w:r>
        <w:t>и</w:t>
      </w:r>
      <w:proofErr w:type="gramEnd"/>
      <w:r>
        <w:t xml:space="preserve"> недели шли квалификационные игры. Борьба шла за более высокую позицию в финальной десятке. В условиях сложной натирки дорожек, игрокам постоянно приходилось подбирать шары и линию игры. Те, кому удалось с этим справиться более успешно, в итоге и добрались до финала.</w:t>
      </w:r>
    </w:p>
    <w:p w:rsidR="00BB0E9E" w:rsidRDefault="00BB0E9E" w:rsidP="00BB0E9E">
      <w:pPr>
        <w:pStyle w:val="a3"/>
      </w:pPr>
      <w:r>
        <w:t>Победитель турнира — ИЖБОЛДИН КОНСТАНТИН.</w:t>
      </w:r>
    </w:p>
    <w:p w:rsidR="00BB0E9E" w:rsidRDefault="00BB0E9E" w:rsidP="00BB0E9E">
      <w:pPr>
        <w:pStyle w:val="a3"/>
      </w:pPr>
      <w:r>
        <w:t>2 место — МИНУЛИН ОЛЕГ</w:t>
      </w:r>
    </w:p>
    <w:p w:rsidR="00BB0E9E" w:rsidRDefault="00BB0E9E" w:rsidP="00BB0E9E">
      <w:pPr>
        <w:pStyle w:val="a3"/>
      </w:pPr>
      <w:r>
        <w:t>3 место — БАШАЕВ ВИТАЛИЙ</w:t>
      </w:r>
    </w:p>
    <w:p w:rsidR="00BB0E9E" w:rsidRDefault="00BB0E9E" w:rsidP="00BB0E9E">
      <w:pPr>
        <w:pStyle w:val="a3"/>
      </w:pPr>
      <w:r>
        <w:t>Информация о прошедшем турнире в календаре.</w:t>
      </w:r>
    </w:p>
    <w:p w:rsidR="00BB0E9E" w:rsidRDefault="00BB0E9E" w:rsidP="00BB0E9E">
      <w:pPr>
        <w:pStyle w:val="2"/>
      </w:pPr>
      <w:hyperlink r:id="rId15" w:tooltip="Permanent Link to XII Этап Чемпионата РК по спортивному боулингу" w:history="1">
        <w:r w:rsidR="00F61A27">
          <w:rPr>
            <w:rStyle w:val="a4"/>
          </w:rPr>
          <w:t>XII Чемпионат</w:t>
        </w:r>
        <w:r>
          <w:rPr>
            <w:rStyle w:val="a4"/>
          </w:rPr>
          <w:t xml:space="preserve"> РК по спортивному боулингу</w:t>
        </w:r>
      </w:hyperlink>
    </w:p>
    <w:p w:rsidR="00BB0E9E" w:rsidRDefault="00BB0E9E" w:rsidP="00BB0E9E">
      <w:pPr>
        <w:pStyle w:val="a3"/>
      </w:pPr>
      <w:r>
        <w:t>4-5 декабря состоялся итоговый турнир сезона XII Чемпионат РК по спортивному боулингу. 29 участников приехали на Чемпионат со всего Казахстана.</w:t>
      </w:r>
    </w:p>
    <w:p w:rsidR="00BB0E9E" w:rsidRDefault="00BB0E9E" w:rsidP="00BB0E9E">
      <w:pPr>
        <w:pStyle w:val="a3"/>
      </w:pPr>
      <w:r>
        <w:t xml:space="preserve">Как и в прошлом </w:t>
      </w:r>
      <w:proofErr w:type="gramStart"/>
      <w:r>
        <w:t>году</w:t>
      </w:r>
      <w:proofErr w:type="gramEnd"/>
      <w:r>
        <w:t xml:space="preserve"> турнир прошел в боулинг клубе Олимп. Спортсменам были предложены три кондиции дорожек, использовавшиеся на турнирах </w:t>
      </w:r>
      <w:proofErr w:type="gramStart"/>
      <w:r>
        <w:t>Р</w:t>
      </w:r>
      <w:proofErr w:type="gramEnd"/>
      <w:r>
        <w:t>BA.</w:t>
      </w:r>
    </w:p>
    <w:p w:rsidR="00BB0E9E" w:rsidRDefault="00BB0E9E" w:rsidP="00BB0E9E">
      <w:pPr>
        <w:pStyle w:val="a3"/>
      </w:pPr>
      <w:r>
        <w:t>В женском зачете, с первых же игр, лидерство захватила Гришиненко Елена (Олимп, Алматы), постепенно увеличивая отрыв, выиграла свой второй титул (2008).</w:t>
      </w:r>
    </w:p>
    <w:p w:rsidR="00BB0E9E" w:rsidRDefault="00BB0E9E" w:rsidP="00BB0E9E">
      <w:pPr>
        <w:pStyle w:val="a3"/>
      </w:pPr>
      <w:r>
        <w:lastRenderedPageBreak/>
        <w:t xml:space="preserve">В Раунд Робине </w:t>
      </w:r>
      <w:proofErr w:type="gramStart"/>
      <w:r>
        <w:t>завязалась</w:t>
      </w:r>
      <w:proofErr w:type="gramEnd"/>
      <w:r>
        <w:t xml:space="preserve"> было борьба за второе место, но уже к половине дистанции соперниц обошла юная Ижболдина Елена (Альпина, Алматы). Судьба бронзовой награды решалась в двух последних играх, где сильнее оказалась Щетинина Светлана (Кураж, Астана).</w:t>
      </w:r>
    </w:p>
    <w:p w:rsidR="00BB0E9E" w:rsidRDefault="00BB0E9E" w:rsidP="00BB0E9E">
      <w:pPr>
        <w:pStyle w:val="a3"/>
      </w:pPr>
      <w:r>
        <w:t xml:space="preserve">У мужчин все получилось гораздо драматичнее. После квалификации, имея преимущество около 100 очков, </w:t>
      </w:r>
      <w:proofErr w:type="spellStart"/>
      <w:r>
        <w:t>Минулин</w:t>
      </w:r>
      <w:proofErr w:type="spellEnd"/>
      <w:r>
        <w:t xml:space="preserve"> Олег (Олимп, Алматы) демонстрировал уверенную, стабильную игру. Мало кто сомневался в его победе в Чемпионате, но что-то не </w:t>
      </w:r>
      <w:proofErr w:type="gramStart"/>
      <w:r>
        <w:t>заладилось</w:t>
      </w:r>
      <w:proofErr w:type="gramEnd"/>
      <w:r>
        <w:t xml:space="preserve"> в финальной части в его игре. Практически все участники Раунд Робина чередовали </w:t>
      </w:r>
      <w:proofErr w:type="spellStart"/>
      <w:r>
        <w:t>высокорезультативные</w:t>
      </w:r>
      <w:proofErr w:type="spellEnd"/>
      <w:r>
        <w:t xml:space="preserve"> игры с </w:t>
      </w:r>
      <w:proofErr w:type="gramStart"/>
      <w:r>
        <w:t>провальными</w:t>
      </w:r>
      <w:proofErr w:type="gramEnd"/>
      <w:r>
        <w:t xml:space="preserve">, кроме </w:t>
      </w:r>
      <w:proofErr w:type="spellStart"/>
      <w:r>
        <w:t>Башаева</w:t>
      </w:r>
      <w:proofErr w:type="spellEnd"/>
      <w:r>
        <w:t xml:space="preserve"> Виталия (Альпина, Алматы)- все игры от 202 до 227 (от 170 до 228 в квалификации). Итог </w:t>
      </w:r>
      <w:proofErr w:type="gramStart"/>
      <w:r>
        <w:t>стабильной</w:t>
      </w:r>
      <w:proofErr w:type="gramEnd"/>
      <w:r>
        <w:t xml:space="preserve"> игры победа в Чемпионате. В последней игре борьба шла за второе-третье место. Серебро досталось </w:t>
      </w:r>
      <w:proofErr w:type="spellStart"/>
      <w:r>
        <w:t>Чумашкаеву</w:t>
      </w:r>
      <w:proofErr w:type="spellEnd"/>
      <w:r>
        <w:t xml:space="preserve"> Владимиру (Олимп, Алматы), бронза — Сазонову Юрию (Олимп, Алматы). Надо отметить, что оба Чемпиона по итогам года занимают первые места в рейтинге КФБ.</w:t>
      </w:r>
    </w:p>
    <w:p w:rsidR="00526218" w:rsidRDefault="00526218"/>
    <w:sectPr w:rsidR="0052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C2"/>
    <w:rsid w:val="00526218"/>
    <w:rsid w:val="0077090A"/>
    <w:rsid w:val="009E6FC2"/>
    <w:rsid w:val="00BB0E9E"/>
    <w:rsid w:val="00F6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0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090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B0E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BB0E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0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090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B0E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BB0E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rchive.org/web/20100306150500/http:/www.bowling.kz/images/2010_Bamboo_Open_3.jpg" TargetMode="External"/><Relationship Id="rId13" Type="http://schemas.openxmlformats.org/officeDocument/2006/relationships/hyperlink" Target="http://www.bowling.kz/?p=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rchive.org/web/20100306150500/http:/www.bowling.kz/images/2010_Bamboo_Open_2.jpg" TargetMode="External"/><Relationship Id="rId12" Type="http://schemas.openxmlformats.org/officeDocument/2006/relationships/hyperlink" Target="http://www.bowling.kz/?p=3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eb.archive.org/web/20100306150500/http:/www.bowling.kz/images/2010_Bamboo_Open_1.jpg" TargetMode="External"/><Relationship Id="rId11" Type="http://schemas.openxmlformats.org/officeDocument/2006/relationships/hyperlink" Target="http://www.bowling.kz/?p=44" TargetMode="External"/><Relationship Id="rId5" Type="http://schemas.openxmlformats.org/officeDocument/2006/relationships/hyperlink" Target="http://web.archive.org/web/20100306150500/http:/www.bowling.kz/images/2010_Chemp_RK_1.jpg" TargetMode="External"/><Relationship Id="rId15" Type="http://schemas.openxmlformats.org/officeDocument/2006/relationships/hyperlink" Target="http://www.bowling.kz/?p=17" TargetMode="External"/><Relationship Id="rId10" Type="http://schemas.openxmlformats.org/officeDocument/2006/relationships/hyperlink" Target="http://www.bowling.kz/?p=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wling.kz/?p=54" TargetMode="External"/><Relationship Id="rId14" Type="http://schemas.openxmlformats.org/officeDocument/2006/relationships/hyperlink" Target="http://www.bowling.kz/?p=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</dc:creator>
  <cp:keywords/>
  <dc:description/>
  <cp:lastModifiedBy>sla</cp:lastModifiedBy>
  <cp:revision>3</cp:revision>
  <dcterms:created xsi:type="dcterms:W3CDTF">2020-12-16T07:53:00Z</dcterms:created>
  <dcterms:modified xsi:type="dcterms:W3CDTF">2020-12-16T08:09:00Z</dcterms:modified>
</cp:coreProperties>
</file>